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4A8" w:rsidRDefault="00A844A8">
      <w:bookmarkStart w:id="0" w:name="_GoBack"/>
      <w:bookmarkEnd w:id="0"/>
    </w:p>
    <w:p w:rsidR="007E1758" w:rsidRDefault="007E1758" w:rsidP="007E1758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PROJEKT </w:t>
      </w:r>
      <w:r w:rsidR="00BD44D4">
        <w:rPr>
          <w:b/>
          <w:sz w:val="56"/>
          <w:szCs w:val="56"/>
        </w:rPr>
        <w:t>SKRÓCONY</w:t>
      </w:r>
    </w:p>
    <w:p w:rsidR="007E1758" w:rsidRDefault="007E1758" w:rsidP="007E1758">
      <w:pPr>
        <w:jc w:val="center"/>
        <w:rPr>
          <w:b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93"/>
        <w:gridCol w:w="7119"/>
      </w:tblGrid>
      <w:tr w:rsidR="007E1758" w:rsidTr="007E1758">
        <w:tc>
          <w:tcPr>
            <w:tcW w:w="2093" w:type="dxa"/>
          </w:tcPr>
          <w:p w:rsidR="007E1758" w:rsidRPr="007E1758" w:rsidRDefault="007E1758" w:rsidP="007E1758">
            <w:pPr>
              <w:jc w:val="center"/>
              <w:rPr>
                <w:sz w:val="24"/>
                <w:szCs w:val="24"/>
              </w:rPr>
            </w:pPr>
            <w:r w:rsidRPr="007E1758">
              <w:rPr>
                <w:sz w:val="24"/>
                <w:szCs w:val="24"/>
              </w:rPr>
              <w:t>Nazwa obiektu lub zamierzenia inwestycyjnego:</w:t>
            </w:r>
          </w:p>
        </w:tc>
        <w:tc>
          <w:tcPr>
            <w:tcW w:w="7119" w:type="dxa"/>
          </w:tcPr>
          <w:p w:rsidR="007E1758" w:rsidRPr="007E1758" w:rsidRDefault="007E1758" w:rsidP="00D603FD">
            <w:pPr>
              <w:jc w:val="center"/>
              <w:rPr>
                <w:sz w:val="32"/>
                <w:szCs w:val="32"/>
              </w:rPr>
            </w:pPr>
            <w:r w:rsidRPr="007E1758">
              <w:rPr>
                <w:sz w:val="32"/>
                <w:szCs w:val="32"/>
              </w:rPr>
              <w:t xml:space="preserve">Przebudowa drogi </w:t>
            </w:r>
            <w:r w:rsidR="00671D77">
              <w:rPr>
                <w:sz w:val="32"/>
                <w:szCs w:val="32"/>
              </w:rPr>
              <w:t>dojazdowej do stacji PKP</w:t>
            </w:r>
            <w:r w:rsidR="00A61E66">
              <w:rPr>
                <w:sz w:val="32"/>
                <w:szCs w:val="32"/>
              </w:rPr>
              <w:t xml:space="preserve"> </w:t>
            </w:r>
            <w:r w:rsidR="001B19C8">
              <w:rPr>
                <w:sz w:val="32"/>
                <w:szCs w:val="32"/>
              </w:rPr>
              <w:t xml:space="preserve">w m. </w:t>
            </w:r>
            <w:r w:rsidR="00BD44D4">
              <w:rPr>
                <w:sz w:val="32"/>
                <w:szCs w:val="32"/>
              </w:rPr>
              <w:t>Kaliska</w:t>
            </w:r>
            <w:r>
              <w:rPr>
                <w:sz w:val="32"/>
                <w:szCs w:val="32"/>
              </w:rPr>
              <w:t xml:space="preserve"> - gr Gminy Lubień Kujawski</w:t>
            </w:r>
          </w:p>
        </w:tc>
      </w:tr>
      <w:tr w:rsidR="007E1758" w:rsidTr="007E1758">
        <w:tc>
          <w:tcPr>
            <w:tcW w:w="2093" w:type="dxa"/>
          </w:tcPr>
          <w:p w:rsidR="001B19C8" w:rsidRPr="001B19C8" w:rsidRDefault="001B19C8" w:rsidP="007E17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Adres obiektu:</w:t>
            </w:r>
          </w:p>
        </w:tc>
        <w:tc>
          <w:tcPr>
            <w:tcW w:w="7119" w:type="dxa"/>
          </w:tcPr>
          <w:p w:rsidR="00D603FD" w:rsidRDefault="00D603FD" w:rsidP="00D60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Gmina Lubień Kujawski,</w:t>
            </w:r>
          </w:p>
          <w:p w:rsidR="001B19C8" w:rsidRPr="007E1758" w:rsidRDefault="00BD44D4" w:rsidP="00D60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działka nr 38/3 obręb 0017 Kaliska</w:t>
            </w:r>
          </w:p>
        </w:tc>
      </w:tr>
      <w:tr w:rsidR="007E1758" w:rsidTr="00ED57CB">
        <w:trPr>
          <w:trHeight w:val="433"/>
        </w:trPr>
        <w:tc>
          <w:tcPr>
            <w:tcW w:w="2093" w:type="dxa"/>
          </w:tcPr>
          <w:p w:rsidR="007E1758" w:rsidRPr="001B19C8" w:rsidRDefault="001B19C8" w:rsidP="007E17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Inwestor:</w:t>
            </w:r>
          </w:p>
        </w:tc>
        <w:tc>
          <w:tcPr>
            <w:tcW w:w="7119" w:type="dxa"/>
          </w:tcPr>
          <w:p w:rsidR="001B19C8" w:rsidRPr="007E1758" w:rsidRDefault="001B19C8" w:rsidP="007E1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Gmina Lubień Kujawski, </w:t>
            </w:r>
          </w:p>
        </w:tc>
      </w:tr>
      <w:tr w:rsidR="007E1758" w:rsidTr="007E1758">
        <w:tc>
          <w:tcPr>
            <w:tcW w:w="2093" w:type="dxa"/>
          </w:tcPr>
          <w:p w:rsidR="007E1758" w:rsidRPr="001B19C8" w:rsidRDefault="001B19C8" w:rsidP="007E17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Adres Inwestora:</w:t>
            </w:r>
          </w:p>
        </w:tc>
        <w:tc>
          <w:tcPr>
            <w:tcW w:w="7119" w:type="dxa"/>
          </w:tcPr>
          <w:p w:rsidR="001B19C8" w:rsidRDefault="001B19C8" w:rsidP="001B19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ul. Wojska Polskiego 29, </w:t>
            </w:r>
          </w:p>
          <w:p w:rsidR="007E1758" w:rsidRPr="007E1758" w:rsidRDefault="001B19C8" w:rsidP="001B19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87-840 Lubien Kujawski</w:t>
            </w:r>
          </w:p>
        </w:tc>
      </w:tr>
      <w:tr w:rsidR="007E1758" w:rsidTr="007E1758">
        <w:tc>
          <w:tcPr>
            <w:tcW w:w="2093" w:type="dxa"/>
          </w:tcPr>
          <w:p w:rsidR="007E1758" w:rsidRPr="001B19C8" w:rsidRDefault="001B19C8" w:rsidP="007E17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Branża:</w:t>
            </w:r>
          </w:p>
        </w:tc>
        <w:tc>
          <w:tcPr>
            <w:tcW w:w="7119" w:type="dxa"/>
          </w:tcPr>
          <w:p w:rsidR="007E1758" w:rsidRPr="007E1758" w:rsidRDefault="00ED57CB" w:rsidP="007E1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Drogowa</w:t>
            </w:r>
          </w:p>
        </w:tc>
      </w:tr>
    </w:tbl>
    <w:p w:rsidR="007E1758" w:rsidRDefault="007E1758" w:rsidP="007E1758">
      <w:pPr>
        <w:jc w:val="center"/>
        <w:rPr>
          <w:b/>
          <w:sz w:val="28"/>
          <w:szCs w:val="28"/>
        </w:rPr>
      </w:pPr>
    </w:p>
    <w:p w:rsidR="00ED57CB" w:rsidRDefault="00ED57CB" w:rsidP="007E1758">
      <w:pPr>
        <w:jc w:val="center"/>
        <w:rPr>
          <w:b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76"/>
        <w:gridCol w:w="3765"/>
        <w:gridCol w:w="3071"/>
      </w:tblGrid>
      <w:tr w:rsidR="00ED57CB" w:rsidTr="00ED57CB">
        <w:trPr>
          <w:trHeight w:val="412"/>
        </w:trPr>
        <w:tc>
          <w:tcPr>
            <w:tcW w:w="2376" w:type="dxa"/>
          </w:tcPr>
          <w:p w:rsidR="00ED57CB" w:rsidRPr="00ED57CB" w:rsidRDefault="00ED57CB" w:rsidP="007E1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Opracował:</w:t>
            </w:r>
          </w:p>
        </w:tc>
        <w:tc>
          <w:tcPr>
            <w:tcW w:w="3765" w:type="dxa"/>
          </w:tcPr>
          <w:p w:rsidR="00ED57CB" w:rsidRPr="00ED57CB" w:rsidRDefault="00ED57CB" w:rsidP="007E1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mgr. inż. Dariusz Olejnik</w:t>
            </w:r>
          </w:p>
        </w:tc>
        <w:tc>
          <w:tcPr>
            <w:tcW w:w="3071" w:type="dxa"/>
          </w:tcPr>
          <w:p w:rsidR="00ED57CB" w:rsidRPr="00ED57CB" w:rsidRDefault="00ED57CB" w:rsidP="007E1758">
            <w:pPr>
              <w:jc w:val="center"/>
              <w:rPr>
                <w:sz w:val="28"/>
                <w:szCs w:val="28"/>
              </w:rPr>
            </w:pPr>
          </w:p>
        </w:tc>
      </w:tr>
    </w:tbl>
    <w:p w:rsidR="00ED57CB" w:rsidRDefault="00ED57CB" w:rsidP="007E1758">
      <w:pPr>
        <w:jc w:val="center"/>
        <w:rPr>
          <w:b/>
          <w:sz w:val="28"/>
          <w:szCs w:val="28"/>
        </w:rPr>
      </w:pPr>
    </w:p>
    <w:p w:rsidR="00ED57CB" w:rsidRDefault="00ED57CB" w:rsidP="007E1758">
      <w:pPr>
        <w:jc w:val="center"/>
        <w:rPr>
          <w:b/>
          <w:sz w:val="28"/>
          <w:szCs w:val="28"/>
        </w:rPr>
      </w:pPr>
    </w:p>
    <w:p w:rsidR="00ED57CB" w:rsidRDefault="00ED57CB" w:rsidP="007E1758">
      <w:pPr>
        <w:jc w:val="center"/>
        <w:rPr>
          <w:b/>
          <w:sz w:val="28"/>
          <w:szCs w:val="28"/>
        </w:rPr>
      </w:pPr>
    </w:p>
    <w:p w:rsidR="00ED57CB" w:rsidRDefault="00ED57CB" w:rsidP="007E1758">
      <w:pPr>
        <w:jc w:val="center"/>
        <w:rPr>
          <w:b/>
          <w:sz w:val="28"/>
          <w:szCs w:val="28"/>
        </w:rPr>
      </w:pPr>
    </w:p>
    <w:p w:rsidR="00ED57CB" w:rsidRDefault="00ED57CB" w:rsidP="007E1758">
      <w:pPr>
        <w:jc w:val="center"/>
        <w:rPr>
          <w:b/>
          <w:sz w:val="28"/>
          <w:szCs w:val="28"/>
        </w:rPr>
      </w:pPr>
    </w:p>
    <w:p w:rsidR="002A2642" w:rsidRDefault="002A2642" w:rsidP="007E1758">
      <w:pPr>
        <w:jc w:val="center"/>
        <w:rPr>
          <w:b/>
          <w:sz w:val="28"/>
          <w:szCs w:val="28"/>
        </w:rPr>
      </w:pPr>
    </w:p>
    <w:p w:rsidR="002A2642" w:rsidRDefault="002A2642" w:rsidP="007E1758">
      <w:pPr>
        <w:jc w:val="center"/>
        <w:rPr>
          <w:b/>
          <w:sz w:val="28"/>
          <w:szCs w:val="28"/>
        </w:rPr>
      </w:pPr>
    </w:p>
    <w:p w:rsidR="002A2642" w:rsidRDefault="002A2642" w:rsidP="007E1758">
      <w:pPr>
        <w:jc w:val="center"/>
        <w:rPr>
          <w:b/>
          <w:sz w:val="28"/>
          <w:szCs w:val="28"/>
        </w:rPr>
      </w:pPr>
    </w:p>
    <w:p w:rsidR="002A2642" w:rsidRDefault="002A2642" w:rsidP="007E1758">
      <w:pPr>
        <w:jc w:val="center"/>
        <w:rPr>
          <w:b/>
          <w:sz w:val="28"/>
          <w:szCs w:val="28"/>
        </w:rPr>
      </w:pPr>
    </w:p>
    <w:p w:rsidR="00A0630B" w:rsidRDefault="00A0630B" w:rsidP="007E1758">
      <w:pPr>
        <w:jc w:val="center"/>
        <w:rPr>
          <w:b/>
          <w:sz w:val="28"/>
          <w:szCs w:val="28"/>
        </w:rPr>
      </w:pPr>
    </w:p>
    <w:p w:rsidR="002A2642" w:rsidRDefault="002A2642" w:rsidP="007E1758">
      <w:pPr>
        <w:jc w:val="center"/>
        <w:rPr>
          <w:b/>
          <w:sz w:val="28"/>
          <w:szCs w:val="28"/>
        </w:rPr>
      </w:pPr>
    </w:p>
    <w:p w:rsidR="00BD44D4" w:rsidRPr="00D603FD" w:rsidRDefault="00BD44D4" w:rsidP="00D603FD">
      <w:pPr>
        <w:rPr>
          <w:sz w:val="28"/>
          <w:szCs w:val="28"/>
        </w:rPr>
      </w:pPr>
      <w:r>
        <w:rPr>
          <w:sz w:val="28"/>
          <w:szCs w:val="28"/>
        </w:rPr>
        <w:t>Data:  4 luty 2020</w:t>
      </w:r>
    </w:p>
    <w:p w:rsidR="000358D7" w:rsidRDefault="000358D7" w:rsidP="000358D7">
      <w:pPr>
        <w:jc w:val="center"/>
        <w:rPr>
          <w:b/>
          <w:sz w:val="36"/>
          <w:szCs w:val="36"/>
        </w:rPr>
      </w:pPr>
      <w:r w:rsidRPr="000358D7">
        <w:rPr>
          <w:b/>
          <w:sz w:val="36"/>
          <w:szCs w:val="36"/>
        </w:rPr>
        <w:lastRenderedPageBreak/>
        <w:t>OPIS TECHNICZNY</w:t>
      </w:r>
    </w:p>
    <w:p w:rsidR="000358D7" w:rsidRPr="00BD44D4" w:rsidRDefault="000358D7" w:rsidP="00BD44D4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1. PODSTAWA OPRACOWANIA</w:t>
      </w:r>
    </w:p>
    <w:p w:rsidR="000358D7" w:rsidRDefault="00A0630B" w:rsidP="000358D7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58D7">
        <w:rPr>
          <w:sz w:val="28"/>
          <w:szCs w:val="28"/>
        </w:rPr>
        <w:t>ustalenia z Inwestorem</w:t>
      </w:r>
    </w:p>
    <w:p w:rsidR="000358D7" w:rsidRDefault="000358D7" w:rsidP="000358D7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wizja lokalna w terenie</w:t>
      </w:r>
    </w:p>
    <w:p w:rsidR="000358D7" w:rsidRDefault="000358D7" w:rsidP="000358D7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obowiązujące ustawy, rozporządzenia i normy</w:t>
      </w:r>
    </w:p>
    <w:p w:rsidR="00BD44D4" w:rsidRDefault="00BD44D4" w:rsidP="000358D7">
      <w:pPr>
        <w:spacing w:line="240" w:lineRule="auto"/>
        <w:jc w:val="both"/>
        <w:rPr>
          <w:sz w:val="28"/>
          <w:szCs w:val="28"/>
        </w:rPr>
      </w:pPr>
    </w:p>
    <w:p w:rsidR="000358D7" w:rsidRDefault="00AB0A88" w:rsidP="000358D7">
      <w:pPr>
        <w:spacing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2. LOKALIZACJA</w:t>
      </w:r>
    </w:p>
    <w:p w:rsidR="00AB0A88" w:rsidRDefault="00AB0A88" w:rsidP="00D603F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Planowana inwestycja zlokalizowana jest </w:t>
      </w:r>
      <w:r w:rsidR="00BD44D4">
        <w:rPr>
          <w:sz w:val="28"/>
          <w:szCs w:val="28"/>
        </w:rPr>
        <w:t>w m. Kaliska, dz</w:t>
      </w:r>
      <w:r w:rsidR="00A0630B">
        <w:rPr>
          <w:sz w:val="28"/>
          <w:szCs w:val="28"/>
        </w:rPr>
        <w:t>iałka nr 38/3 obręb 0017</w:t>
      </w:r>
      <w:r w:rsidR="00D603FD">
        <w:rPr>
          <w:sz w:val="28"/>
          <w:szCs w:val="28"/>
        </w:rPr>
        <w:t>.</w:t>
      </w:r>
    </w:p>
    <w:p w:rsidR="00D603FD" w:rsidRDefault="00D603FD" w:rsidP="00D603FD">
      <w:pPr>
        <w:jc w:val="both"/>
        <w:rPr>
          <w:sz w:val="28"/>
          <w:szCs w:val="28"/>
        </w:rPr>
      </w:pPr>
    </w:p>
    <w:p w:rsidR="00AB0A88" w:rsidRDefault="00AB0A88" w:rsidP="000358D7">
      <w:pPr>
        <w:spacing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3. </w:t>
      </w:r>
      <w:r w:rsidR="00347BDA">
        <w:rPr>
          <w:b/>
          <w:sz w:val="32"/>
          <w:szCs w:val="32"/>
        </w:rPr>
        <w:t xml:space="preserve">PRZEDMIOT I </w:t>
      </w:r>
      <w:r>
        <w:rPr>
          <w:b/>
          <w:sz w:val="32"/>
          <w:szCs w:val="32"/>
        </w:rPr>
        <w:t>ZAKRES OPRACOWANIA</w:t>
      </w:r>
    </w:p>
    <w:p w:rsidR="00F84CFE" w:rsidRDefault="00347BDA" w:rsidP="00F84CFE">
      <w:pPr>
        <w:spacing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Przedmiotem opracowania</w:t>
      </w:r>
      <w:r w:rsidR="00BD44D4">
        <w:rPr>
          <w:sz w:val="28"/>
          <w:szCs w:val="28"/>
        </w:rPr>
        <w:t xml:space="preserve"> jest</w:t>
      </w:r>
      <w:r>
        <w:rPr>
          <w:sz w:val="28"/>
          <w:szCs w:val="28"/>
        </w:rPr>
        <w:t xml:space="preserve"> </w:t>
      </w:r>
      <w:r w:rsidR="00BD44D4">
        <w:rPr>
          <w:sz w:val="28"/>
          <w:szCs w:val="28"/>
        </w:rPr>
        <w:t xml:space="preserve">przebudowa drogi </w:t>
      </w:r>
      <w:r w:rsidR="00671D77">
        <w:rPr>
          <w:sz w:val="28"/>
          <w:szCs w:val="28"/>
        </w:rPr>
        <w:t xml:space="preserve">dojazdowej do stacji PKP </w:t>
      </w:r>
      <w:r>
        <w:rPr>
          <w:sz w:val="28"/>
          <w:szCs w:val="28"/>
        </w:rPr>
        <w:t>zlok</w:t>
      </w:r>
      <w:r w:rsidR="00D603FD">
        <w:rPr>
          <w:sz w:val="28"/>
          <w:szCs w:val="28"/>
        </w:rPr>
        <w:t xml:space="preserve">alizowanej w miejscowości </w:t>
      </w:r>
      <w:r w:rsidR="00BD44D4">
        <w:rPr>
          <w:sz w:val="28"/>
          <w:szCs w:val="28"/>
        </w:rPr>
        <w:t>Kaliska,</w:t>
      </w:r>
      <w:r>
        <w:rPr>
          <w:sz w:val="28"/>
          <w:szCs w:val="28"/>
        </w:rPr>
        <w:t xml:space="preserve"> Gmina Lubien Kujawski</w:t>
      </w:r>
      <w:r w:rsidR="00BD44D4">
        <w:rPr>
          <w:sz w:val="28"/>
          <w:szCs w:val="28"/>
        </w:rPr>
        <w:t xml:space="preserve"> na </w:t>
      </w:r>
      <w:r w:rsidR="00A0630B">
        <w:rPr>
          <w:sz w:val="28"/>
          <w:szCs w:val="28"/>
        </w:rPr>
        <w:t>działce ewidencyjnej</w:t>
      </w:r>
      <w:r w:rsidR="00F84CFE">
        <w:rPr>
          <w:sz w:val="28"/>
          <w:szCs w:val="28"/>
        </w:rPr>
        <w:t>:</w:t>
      </w:r>
    </w:p>
    <w:p w:rsidR="00F84CFE" w:rsidRDefault="00BD44D4" w:rsidP="00F84CFE">
      <w:pPr>
        <w:pStyle w:val="Akapitzlist"/>
        <w:numPr>
          <w:ilvl w:val="3"/>
          <w:numId w:val="7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obręb 0017 dz. nr 38/3</w:t>
      </w:r>
      <w:r w:rsidR="00D603FD">
        <w:rPr>
          <w:sz w:val="28"/>
          <w:szCs w:val="28"/>
        </w:rPr>
        <w:t>,</w:t>
      </w:r>
    </w:p>
    <w:p w:rsidR="00D603FD" w:rsidRPr="00D603FD" w:rsidRDefault="00D603FD" w:rsidP="00BD44D4">
      <w:pPr>
        <w:pStyle w:val="Akapitzlist"/>
        <w:spacing w:line="240" w:lineRule="auto"/>
        <w:ind w:left="1440"/>
        <w:jc w:val="both"/>
        <w:rPr>
          <w:sz w:val="28"/>
          <w:szCs w:val="28"/>
        </w:rPr>
      </w:pPr>
    </w:p>
    <w:p w:rsidR="00F84CFE" w:rsidRDefault="00F84CFE" w:rsidP="00F84CFE">
      <w:pPr>
        <w:pStyle w:val="Akapitzlist"/>
        <w:spacing w:line="240" w:lineRule="auto"/>
        <w:ind w:left="1440"/>
        <w:jc w:val="both"/>
        <w:rPr>
          <w:sz w:val="28"/>
          <w:szCs w:val="28"/>
        </w:rPr>
      </w:pPr>
    </w:p>
    <w:p w:rsidR="00F84CFE" w:rsidRDefault="00F84CFE" w:rsidP="00F84CFE">
      <w:pPr>
        <w:spacing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3. OPIS STANU ISTNIEJĄCEGO</w:t>
      </w:r>
    </w:p>
    <w:p w:rsidR="00F84CFE" w:rsidRDefault="00BD44D4" w:rsidP="00F84CFE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O</w:t>
      </w:r>
      <w:r w:rsidR="00F84CFE">
        <w:rPr>
          <w:sz w:val="28"/>
          <w:szCs w:val="28"/>
        </w:rPr>
        <w:t>mawiany</w:t>
      </w:r>
      <w:r>
        <w:rPr>
          <w:sz w:val="28"/>
          <w:szCs w:val="28"/>
        </w:rPr>
        <w:t xml:space="preserve"> fragment </w:t>
      </w:r>
      <w:r w:rsidR="00F84CFE">
        <w:rPr>
          <w:sz w:val="28"/>
          <w:szCs w:val="28"/>
        </w:rPr>
        <w:t>drogi</w:t>
      </w:r>
      <w:r w:rsidR="00A0630B">
        <w:rPr>
          <w:sz w:val="28"/>
          <w:szCs w:val="28"/>
        </w:rPr>
        <w:t xml:space="preserve"> (placu)</w:t>
      </w:r>
      <w:r w:rsidR="00F84CFE">
        <w:rPr>
          <w:sz w:val="28"/>
          <w:szCs w:val="28"/>
        </w:rPr>
        <w:t xml:space="preserve"> wchodzący w zakres opracowania zlokalizowany jest w gran</w:t>
      </w:r>
      <w:r w:rsidR="00C9552A">
        <w:rPr>
          <w:sz w:val="28"/>
          <w:szCs w:val="28"/>
        </w:rPr>
        <w:t xml:space="preserve">icach administracyjnych </w:t>
      </w:r>
      <w:r w:rsidR="00F84CFE">
        <w:rPr>
          <w:sz w:val="28"/>
          <w:szCs w:val="28"/>
        </w:rPr>
        <w:t>Gminy Lubień Kujawski - woj.: kujawsko-pomorskie, powiat włocławski.</w:t>
      </w:r>
    </w:p>
    <w:p w:rsidR="00A0630B" w:rsidRDefault="00A0630B" w:rsidP="00F84CFE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Istniejący plac posiada nawierzchnię bitumiczną.</w:t>
      </w:r>
    </w:p>
    <w:p w:rsidR="00A61E66" w:rsidRDefault="00F84CFE" w:rsidP="00BD44D4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B0A88" w:rsidRDefault="00AB0A88" w:rsidP="000358D7">
      <w:pPr>
        <w:spacing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4. KONSTRUKCJE</w:t>
      </w:r>
    </w:p>
    <w:p w:rsidR="00AB0A88" w:rsidRDefault="00321818" w:rsidP="00321818">
      <w:pPr>
        <w:pStyle w:val="Akapitzlist"/>
        <w:numPr>
          <w:ilvl w:val="1"/>
          <w:numId w:val="5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warstwa ścieralna</w:t>
      </w:r>
      <w:r w:rsidR="00A0630B">
        <w:rPr>
          <w:sz w:val="28"/>
          <w:szCs w:val="28"/>
        </w:rPr>
        <w:t xml:space="preserve"> gr. 3</w:t>
      </w:r>
      <w:r>
        <w:rPr>
          <w:sz w:val="28"/>
          <w:szCs w:val="28"/>
        </w:rPr>
        <w:t>cm BA AC8S50/70</w:t>
      </w:r>
    </w:p>
    <w:p w:rsidR="00321818" w:rsidRDefault="00A0630B" w:rsidP="00321818">
      <w:pPr>
        <w:pStyle w:val="Akapitzlist"/>
        <w:numPr>
          <w:ilvl w:val="1"/>
          <w:numId w:val="5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warstwa wiążąca gr. 4</w:t>
      </w:r>
      <w:r w:rsidR="00321818">
        <w:rPr>
          <w:sz w:val="28"/>
          <w:szCs w:val="28"/>
        </w:rPr>
        <w:t>cm z BA AC1150/70</w:t>
      </w:r>
    </w:p>
    <w:p w:rsidR="00344688" w:rsidRPr="00A0630B" w:rsidRDefault="00A0630B" w:rsidP="00321818">
      <w:pPr>
        <w:pStyle w:val="Akapitzlist"/>
        <w:numPr>
          <w:ilvl w:val="1"/>
          <w:numId w:val="5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uzupełnienie ubytków w istniejącej nawierzchni - </w:t>
      </w:r>
      <w:r w:rsidR="00321818">
        <w:rPr>
          <w:sz w:val="28"/>
          <w:szCs w:val="28"/>
        </w:rPr>
        <w:t xml:space="preserve">górna warstwa podbudowy gr. 8cm z </w:t>
      </w:r>
      <w:r w:rsidR="00377759">
        <w:rPr>
          <w:sz w:val="28"/>
          <w:szCs w:val="28"/>
        </w:rPr>
        <w:t>kruszywa łamanego stabilizowanego mechanicznie</w:t>
      </w:r>
      <w:r>
        <w:rPr>
          <w:sz w:val="28"/>
          <w:szCs w:val="28"/>
        </w:rPr>
        <w:t xml:space="preserve"> 0/31,50 </w:t>
      </w:r>
      <w:r w:rsidR="00321818">
        <w:rPr>
          <w:sz w:val="28"/>
          <w:szCs w:val="28"/>
        </w:rPr>
        <w:t>mm</w:t>
      </w:r>
    </w:p>
    <w:p w:rsidR="00344688" w:rsidRDefault="00344688" w:rsidP="00344688">
      <w:pPr>
        <w:spacing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5.ZESTAWIENIE POWIERZCHNI UTWARDZONYCH</w:t>
      </w:r>
    </w:p>
    <w:p w:rsidR="00344688" w:rsidRDefault="00BD44D4" w:rsidP="00344688">
      <w:pPr>
        <w:pStyle w:val="Akapitzlist"/>
        <w:numPr>
          <w:ilvl w:val="2"/>
          <w:numId w:val="5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powierzchnia przebudowywanej nawierzchni - 703,</w:t>
      </w:r>
      <w:r w:rsidR="00A0630B">
        <w:rPr>
          <w:sz w:val="28"/>
          <w:szCs w:val="28"/>
        </w:rPr>
        <w:t>0</w:t>
      </w:r>
      <w:r>
        <w:rPr>
          <w:sz w:val="28"/>
          <w:szCs w:val="28"/>
        </w:rPr>
        <w:t>0</w:t>
      </w:r>
      <w:r w:rsidR="004A283A">
        <w:rPr>
          <w:sz w:val="28"/>
          <w:szCs w:val="28"/>
        </w:rPr>
        <w:t xml:space="preserve"> m2</w:t>
      </w:r>
    </w:p>
    <w:p w:rsidR="00344688" w:rsidRDefault="00344688" w:rsidP="00344688">
      <w:pPr>
        <w:pStyle w:val="Akapitzlist"/>
        <w:spacing w:line="240" w:lineRule="auto"/>
        <w:jc w:val="both"/>
        <w:rPr>
          <w:sz w:val="28"/>
          <w:szCs w:val="28"/>
        </w:rPr>
      </w:pPr>
    </w:p>
    <w:p w:rsidR="00344688" w:rsidRDefault="0053150F" w:rsidP="00344688">
      <w:pPr>
        <w:spacing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="00344688">
        <w:rPr>
          <w:b/>
          <w:sz w:val="32"/>
          <w:szCs w:val="32"/>
        </w:rPr>
        <w:t>. ODWODNIENIE</w:t>
      </w:r>
    </w:p>
    <w:p w:rsidR="00A61E66" w:rsidRDefault="00A0630B" w:rsidP="00344688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Odwodnienie projektowanej</w:t>
      </w:r>
      <w:r w:rsidR="00DB3E9F">
        <w:rPr>
          <w:sz w:val="28"/>
          <w:szCs w:val="28"/>
        </w:rPr>
        <w:t xml:space="preserve"> nawierzchni odbywa się powierzchniowo na tereny przyległe.</w:t>
      </w:r>
    </w:p>
    <w:p w:rsidR="00A61E66" w:rsidRDefault="00A61E66" w:rsidP="00344688">
      <w:pPr>
        <w:spacing w:line="240" w:lineRule="auto"/>
        <w:jc w:val="both"/>
        <w:rPr>
          <w:sz w:val="28"/>
          <w:szCs w:val="28"/>
        </w:rPr>
      </w:pPr>
    </w:p>
    <w:p w:rsidR="0053150F" w:rsidRDefault="00B01E96" w:rsidP="0053150F">
      <w:pPr>
        <w:spacing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7</w:t>
      </w:r>
      <w:r w:rsidR="0053150F">
        <w:rPr>
          <w:b/>
          <w:sz w:val="32"/>
          <w:szCs w:val="32"/>
        </w:rPr>
        <w:t>. ZAGROŻENIA</w:t>
      </w:r>
      <w:r>
        <w:rPr>
          <w:b/>
          <w:sz w:val="32"/>
          <w:szCs w:val="32"/>
        </w:rPr>
        <w:t xml:space="preserve"> I WPŁYW NA ŚRODOWISKO</w:t>
      </w:r>
    </w:p>
    <w:p w:rsidR="00B01E96" w:rsidRDefault="00B01E96" w:rsidP="0053150F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Projektowane rozwiązania nie wpływają negatywnie na środowisko przyrodnicze, zdrowie ludzkie oraz sąsiednie obiekty.</w:t>
      </w:r>
    </w:p>
    <w:p w:rsidR="00B01E96" w:rsidRDefault="00B01E96" w:rsidP="0053150F">
      <w:pPr>
        <w:spacing w:line="240" w:lineRule="auto"/>
        <w:jc w:val="both"/>
        <w:rPr>
          <w:sz w:val="28"/>
          <w:szCs w:val="28"/>
        </w:rPr>
      </w:pPr>
    </w:p>
    <w:p w:rsidR="00B01E96" w:rsidRDefault="00B01E96" w:rsidP="00B01E96">
      <w:pPr>
        <w:spacing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8. OCHRONA KONSERWATORSKA</w:t>
      </w:r>
    </w:p>
    <w:p w:rsidR="00B01E96" w:rsidRDefault="00B01E96" w:rsidP="00B01E96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Działki przeznaczone pod inwestycje nie znajdują się w strefie ochrony konserwatorskiej.</w:t>
      </w:r>
    </w:p>
    <w:p w:rsidR="00B01E96" w:rsidRDefault="00B01E96" w:rsidP="00B01E96">
      <w:pPr>
        <w:spacing w:line="240" w:lineRule="auto"/>
        <w:jc w:val="both"/>
        <w:rPr>
          <w:sz w:val="28"/>
          <w:szCs w:val="28"/>
        </w:rPr>
      </w:pPr>
    </w:p>
    <w:p w:rsidR="00B01E96" w:rsidRDefault="00B01E96" w:rsidP="00B01E96">
      <w:pPr>
        <w:spacing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9. </w:t>
      </w:r>
      <w:r w:rsidR="00C509FD">
        <w:rPr>
          <w:b/>
          <w:sz w:val="32"/>
          <w:szCs w:val="32"/>
        </w:rPr>
        <w:t>SZKODY GÓRNICZE</w:t>
      </w:r>
    </w:p>
    <w:p w:rsidR="00C509FD" w:rsidRDefault="00C509FD" w:rsidP="00B01E96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Działki przeznaczone pod inwestycje nie znajdują się w strefie szkód górniczych.</w:t>
      </w:r>
    </w:p>
    <w:p w:rsidR="00C509FD" w:rsidRDefault="00C509FD" w:rsidP="00C509FD">
      <w:pPr>
        <w:spacing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10. OBSZAR ODDZIAŁYWANIA INWESTYCJI</w:t>
      </w:r>
    </w:p>
    <w:p w:rsidR="00C509FD" w:rsidRDefault="00C509FD" w:rsidP="00C509FD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Obszar oddziaływania inwestycji zawiera się</w:t>
      </w:r>
      <w:r w:rsidR="00881940">
        <w:rPr>
          <w:sz w:val="28"/>
          <w:szCs w:val="28"/>
        </w:rPr>
        <w:t xml:space="preserve"> w następujących działkach nr 38/3, obręb 0017</w:t>
      </w:r>
      <w:r w:rsidR="00F855A5">
        <w:rPr>
          <w:sz w:val="28"/>
          <w:szCs w:val="28"/>
        </w:rPr>
        <w:t xml:space="preserve"> </w:t>
      </w:r>
      <w:r w:rsidR="00881940">
        <w:rPr>
          <w:sz w:val="28"/>
          <w:szCs w:val="28"/>
        </w:rPr>
        <w:t>Kaliska.</w:t>
      </w:r>
    </w:p>
    <w:p w:rsidR="00C509FD" w:rsidRDefault="00C509FD" w:rsidP="00C509FD">
      <w:pPr>
        <w:spacing w:line="240" w:lineRule="auto"/>
        <w:jc w:val="both"/>
        <w:rPr>
          <w:sz w:val="28"/>
          <w:szCs w:val="28"/>
        </w:rPr>
      </w:pPr>
    </w:p>
    <w:p w:rsidR="00C509FD" w:rsidRDefault="00C509FD" w:rsidP="00C509FD">
      <w:pPr>
        <w:spacing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11. UWAGI KOŃCOWE</w:t>
      </w:r>
    </w:p>
    <w:p w:rsidR="00C509FD" w:rsidRDefault="00C509FD" w:rsidP="00C509FD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Prace należy prowadzić z zachowaniem przepisów BHP i </w:t>
      </w:r>
      <w:proofErr w:type="spellStart"/>
      <w:r>
        <w:rPr>
          <w:sz w:val="28"/>
          <w:szCs w:val="28"/>
        </w:rPr>
        <w:t>Ppoż</w:t>
      </w:r>
      <w:proofErr w:type="spellEnd"/>
      <w:r>
        <w:rPr>
          <w:sz w:val="28"/>
          <w:szCs w:val="28"/>
        </w:rPr>
        <w:t xml:space="preserve"> pod kierunkiem osoby posiadającej odpowiednie uprawnienia budowlane.</w:t>
      </w:r>
    </w:p>
    <w:p w:rsidR="00454817" w:rsidRDefault="00C509FD" w:rsidP="00C509FD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Prace w obrębie mediów wykonywać po uprzednim zawiadomieniu właścicieli</w:t>
      </w:r>
      <w:r w:rsidR="00454817">
        <w:rPr>
          <w:sz w:val="28"/>
          <w:szCs w:val="28"/>
        </w:rPr>
        <w:t>/gestorów sieci oraz po uzgodnieniu sposobu prowadzenia prac w ich obrębie. Zastosowane materiały muszą posiadać atesty/certyfikaty oraz być dopuszczone do obrotu i stosowania w budownictwie.</w:t>
      </w:r>
    </w:p>
    <w:p w:rsidR="00454817" w:rsidRDefault="00454817" w:rsidP="00454817">
      <w:pPr>
        <w:spacing w:line="24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12. INFORMACJA DOTYCZĄCA BEZPIECZENSTWA I OCHRONY ZDROWIA</w:t>
      </w:r>
    </w:p>
    <w:p w:rsidR="00454817" w:rsidRDefault="00454817" w:rsidP="00454817">
      <w:pPr>
        <w:spacing w:line="240" w:lineRule="auto"/>
        <w:jc w:val="both"/>
        <w:rPr>
          <w:sz w:val="28"/>
          <w:szCs w:val="28"/>
        </w:rPr>
      </w:pPr>
      <w:r>
        <w:rPr>
          <w:sz w:val="24"/>
          <w:szCs w:val="24"/>
        </w:rPr>
        <w:tab/>
      </w:r>
      <w:r w:rsidRPr="00454817">
        <w:rPr>
          <w:sz w:val="28"/>
          <w:szCs w:val="28"/>
        </w:rPr>
        <w:t>Plan BIOZ</w:t>
      </w:r>
      <w:r>
        <w:rPr>
          <w:sz w:val="28"/>
          <w:szCs w:val="28"/>
        </w:rPr>
        <w:t xml:space="preserve"> sporządza się zgodnie z art. 21a ust. 1a Prawo Budowlane jeżeli przewidywane roboty mają trwać dłużej niż 30 dni roboczych i jednocześnie będzie zatrudnionych przy nich co najmniej 20 pracowników lub pracochłonność robót przekraczać będzie 500 osobodni.</w:t>
      </w:r>
    </w:p>
    <w:p w:rsidR="000358D7" w:rsidRPr="000358D7" w:rsidRDefault="00454817" w:rsidP="004A283A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0358D7" w:rsidRPr="000358D7" w:rsidSect="00A84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D6F25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15242FAE"/>
    <w:multiLevelType w:val="hybridMultilevel"/>
    <w:tmpl w:val="E9EA4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413039"/>
    <w:multiLevelType w:val="hybridMultilevel"/>
    <w:tmpl w:val="6ED8B6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A1C6E"/>
    <w:multiLevelType w:val="hybridMultilevel"/>
    <w:tmpl w:val="DFF8BA68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43362B70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4CF2242F"/>
    <w:multiLevelType w:val="hybridMultilevel"/>
    <w:tmpl w:val="B066C9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B974B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77860F44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758"/>
    <w:rsid w:val="000358D7"/>
    <w:rsid w:val="000C78F1"/>
    <w:rsid w:val="001B19C8"/>
    <w:rsid w:val="002122B6"/>
    <w:rsid w:val="00224A53"/>
    <w:rsid w:val="00252564"/>
    <w:rsid w:val="002A2642"/>
    <w:rsid w:val="002D7632"/>
    <w:rsid w:val="00321818"/>
    <w:rsid w:val="00344688"/>
    <w:rsid w:val="00347BDA"/>
    <w:rsid w:val="00377759"/>
    <w:rsid w:val="00454817"/>
    <w:rsid w:val="004923BA"/>
    <w:rsid w:val="004A283A"/>
    <w:rsid w:val="0051221E"/>
    <w:rsid w:val="00512C43"/>
    <w:rsid w:val="0053150F"/>
    <w:rsid w:val="00671D77"/>
    <w:rsid w:val="00706447"/>
    <w:rsid w:val="007E1758"/>
    <w:rsid w:val="00881940"/>
    <w:rsid w:val="00884C73"/>
    <w:rsid w:val="008A6D5B"/>
    <w:rsid w:val="00A0630B"/>
    <w:rsid w:val="00A61E66"/>
    <w:rsid w:val="00A844A8"/>
    <w:rsid w:val="00AB0A88"/>
    <w:rsid w:val="00AF3F61"/>
    <w:rsid w:val="00AF68A0"/>
    <w:rsid w:val="00B01E96"/>
    <w:rsid w:val="00BD44D4"/>
    <w:rsid w:val="00C509FD"/>
    <w:rsid w:val="00C9552A"/>
    <w:rsid w:val="00D277D5"/>
    <w:rsid w:val="00D529F6"/>
    <w:rsid w:val="00D603FD"/>
    <w:rsid w:val="00D91314"/>
    <w:rsid w:val="00DB3E9F"/>
    <w:rsid w:val="00ED57CB"/>
    <w:rsid w:val="00F5384F"/>
    <w:rsid w:val="00F54BAA"/>
    <w:rsid w:val="00F84CFE"/>
    <w:rsid w:val="00F8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C0905D-AA4C-488D-833B-F274DACB4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844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E1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B0A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5F8FB0-28B5-454F-B287-6311F4F0C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400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2020-02-05T09:47:00Z</dcterms:created>
  <dcterms:modified xsi:type="dcterms:W3CDTF">2020-02-05T09:47:00Z</dcterms:modified>
</cp:coreProperties>
</file>